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A8" w:rsidRDefault="004114A8" w:rsidP="00951EDD">
      <w:pPr>
        <w:jc w:val="center"/>
        <w:rPr>
          <w:sz w:val="28"/>
          <w:szCs w:val="28"/>
        </w:rPr>
      </w:pPr>
    </w:p>
    <w:p w:rsidR="008B3B72" w:rsidRPr="008D037A" w:rsidRDefault="008B3B72" w:rsidP="00951EDD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>Пояснительная записка</w:t>
      </w:r>
    </w:p>
    <w:p w:rsidR="008B3B72" w:rsidRPr="008D037A" w:rsidRDefault="008B3B72" w:rsidP="008B3B72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 xml:space="preserve">к проекту решения Думы Ханты-Мансийского района </w:t>
      </w:r>
      <w:r w:rsidR="00951EDD" w:rsidRPr="008D037A">
        <w:rPr>
          <w:sz w:val="28"/>
          <w:szCs w:val="28"/>
        </w:rPr>
        <w:t>«</w:t>
      </w:r>
      <w:r w:rsidRPr="008D037A">
        <w:rPr>
          <w:sz w:val="28"/>
          <w:szCs w:val="28"/>
        </w:rPr>
        <w:t>О внесении изменений и дополнений в Устав Ханты-Мансийского района»</w:t>
      </w:r>
    </w:p>
    <w:p w:rsidR="00047E37" w:rsidRPr="008D037A" w:rsidRDefault="001113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4213D" w:rsidRDefault="002334AC" w:rsidP="00D4213D">
      <w:pPr>
        <w:jc w:val="both"/>
        <w:rPr>
          <w:sz w:val="28"/>
          <w:szCs w:val="28"/>
        </w:rPr>
      </w:pPr>
      <w:r w:rsidRPr="008D037A">
        <w:rPr>
          <w:sz w:val="28"/>
          <w:szCs w:val="28"/>
        </w:rPr>
        <w:tab/>
      </w:r>
      <w:r w:rsidR="00D4213D" w:rsidRPr="00003412">
        <w:rPr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 (далее – проект) направлен на приведение норм Устава Ханты-Мансийского района                             в соответствие с Федеральными законами от</w:t>
      </w:r>
      <w:r w:rsidR="00D4213D" w:rsidRPr="00003412">
        <w:rPr>
          <w:b/>
          <w:sz w:val="28"/>
          <w:szCs w:val="28"/>
        </w:rPr>
        <w:t xml:space="preserve"> </w:t>
      </w:r>
      <w:r w:rsidR="00D4213D" w:rsidRPr="00003412">
        <w:rPr>
          <w:sz w:val="28"/>
          <w:szCs w:val="28"/>
        </w:rPr>
        <w:t>03</w:t>
      </w:r>
      <w:r w:rsidR="00D4213D" w:rsidRPr="005E5A96">
        <w:rPr>
          <w:sz w:val="28"/>
          <w:szCs w:val="28"/>
        </w:rPr>
        <w:t xml:space="preserve">.08.2018 № 340-ФЗ «О внесении изменений в Градостроительный кодекс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 с внутригородским делением», </w:t>
      </w:r>
      <w:r w:rsidR="009A19E9">
        <w:rPr>
          <w:sz w:val="28"/>
          <w:szCs w:val="28"/>
        </w:rPr>
        <w:t xml:space="preserve">                  </w:t>
      </w:r>
      <w:r w:rsidR="00D4213D" w:rsidRPr="005E5A96">
        <w:rPr>
          <w:sz w:val="28"/>
          <w:szCs w:val="28"/>
        </w:rPr>
        <w:t>от 03.07.2016 № 277-ФЗ «</w:t>
      </w:r>
      <w:r w:rsidR="00D4213D" w:rsidRPr="005E5A96">
        <w:rPr>
          <w:bCs/>
          <w:sz w:val="28"/>
          <w:szCs w:val="28"/>
        </w:rPr>
        <w:t xml:space="preserve">О внесении изменений в Федеральный закон </w:t>
      </w:r>
      <w:r w:rsidR="009A19E9">
        <w:rPr>
          <w:bCs/>
          <w:sz w:val="28"/>
          <w:szCs w:val="28"/>
        </w:rPr>
        <w:t xml:space="preserve">                          </w:t>
      </w:r>
      <w:r w:rsidR="00D4213D" w:rsidRPr="005E5A96">
        <w:rPr>
          <w:bCs/>
          <w:sz w:val="28"/>
          <w:szCs w:val="28"/>
        </w:rPr>
        <w:t xml:space="preserve">«О защите прав юридических лиц и индивидуальных предпринимателей </w:t>
      </w:r>
      <w:r w:rsidR="009A19E9">
        <w:rPr>
          <w:bCs/>
          <w:sz w:val="28"/>
          <w:szCs w:val="28"/>
        </w:rPr>
        <w:t xml:space="preserve">                      </w:t>
      </w:r>
      <w:r w:rsidR="00D4213D" w:rsidRPr="005E5A96">
        <w:rPr>
          <w:bCs/>
          <w:sz w:val="28"/>
          <w:szCs w:val="28"/>
        </w:rPr>
        <w:t xml:space="preserve">при осуществлении государственного контроля (надзора) и муниципального контроля» и Федеральный закон «О стратегическом планировании </w:t>
      </w:r>
      <w:r w:rsidR="009A19E9">
        <w:rPr>
          <w:bCs/>
          <w:sz w:val="28"/>
          <w:szCs w:val="28"/>
        </w:rPr>
        <w:t xml:space="preserve">                                  </w:t>
      </w:r>
      <w:r w:rsidR="00D4213D" w:rsidRPr="005E5A96">
        <w:rPr>
          <w:bCs/>
          <w:sz w:val="28"/>
          <w:szCs w:val="28"/>
        </w:rPr>
        <w:t>в Российской Федерации»,</w:t>
      </w:r>
      <w:r w:rsidR="00D4213D" w:rsidRPr="005E5A96">
        <w:rPr>
          <w:sz w:val="28"/>
          <w:szCs w:val="28"/>
        </w:rPr>
        <w:t xml:space="preserve"> от 03.08.2018 № 316-ФЗ «О внесении изменений </w:t>
      </w:r>
      <w:r w:rsidR="009A19E9">
        <w:rPr>
          <w:sz w:val="28"/>
          <w:szCs w:val="28"/>
        </w:rPr>
        <w:t xml:space="preserve">                     </w:t>
      </w:r>
      <w:r w:rsidR="00D4213D" w:rsidRPr="005E5A96">
        <w:rPr>
          <w:sz w:val="28"/>
          <w:szCs w:val="28"/>
        </w:rPr>
        <w:t xml:space="preserve">в Федеральный закон «О защите прав юридических лиц и индивидуальных предпринимателей при осуществлении государственного контроля (надзора) </w:t>
      </w:r>
      <w:r w:rsidR="009A19E9">
        <w:rPr>
          <w:sz w:val="28"/>
          <w:szCs w:val="28"/>
        </w:rPr>
        <w:t xml:space="preserve">                 </w:t>
      </w:r>
      <w:r w:rsidR="00D4213D" w:rsidRPr="005E5A96">
        <w:rPr>
          <w:sz w:val="28"/>
          <w:szCs w:val="28"/>
        </w:rPr>
        <w:t>и муниципального контроля» и статью 19 Федерального закона</w:t>
      </w:r>
      <w:r w:rsidR="009A19E9">
        <w:rPr>
          <w:sz w:val="28"/>
          <w:szCs w:val="28"/>
        </w:rPr>
        <w:t xml:space="preserve">                                   </w:t>
      </w:r>
      <w:r w:rsidR="00D4213D" w:rsidRPr="005E5A96">
        <w:rPr>
          <w:sz w:val="28"/>
          <w:szCs w:val="28"/>
        </w:rPr>
        <w:t xml:space="preserve"> «О лицензировании отдельных видов деятельности»,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деятельности».</w:t>
      </w:r>
    </w:p>
    <w:p w:rsidR="00D4213D" w:rsidRPr="00F229EC" w:rsidRDefault="00D4213D" w:rsidP="00D42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предлагается дополнить перечень полномочий главы </w:t>
      </w:r>
      <w:r w:rsidR="00003412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 полномочием по утверждению Регламента администрации Ханты-Мансийского района. В статье</w:t>
      </w:r>
      <w:r w:rsidRPr="00F229EC">
        <w:rPr>
          <w:sz w:val="28"/>
          <w:szCs w:val="28"/>
        </w:rPr>
        <w:t xml:space="preserve"> 26 Устава района</w:t>
      </w:r>
      <w:r>
        <w:rPr>
          <w:sz w:val="28"/>
          <w:szCs w:val="28"/>
        </w:rPr>
        <w:t xml:space="preserve"> </w:t>
      </w:r>
      <w:r w:rsidRPr="00F229EC">
        <w:rPr>
          <w:sz w:val="28"/>
          <w:szCs w:val="28"/>
        </w:rPr>
        <w:t xml:space="preserve">«Исполнительно-распорядительный орган муниципального образования» </w:t>
      </w:r>
      <w:r>
        <w:rPr>
          <w:sz w:val="28"/>
          <w:szCs w:val="28"/>
        </w:rPr>
        <w:t xml:space="preserve">предложено </w:t>
      </w:r>
      <w:r w:rsidRPr="00F229EC">
        <w:rPr>
          <w:sz w:val="28"/>
          <w:szCs w:val="28"/>
        </w:rPr>
        <w:t>предусмотре</w:t>
      </w:r>
      <w:r>
        <w:rPr>
          <w:sz w:val="28"/>
          <w:szCs w:val="28"/>
        </w:rPr>
        <w:t>ть</w:t>
      </w:r>
      <w:r w:rsidRPr="00F229EC">
        <w:rPr>
          <w:sz w:val="28"/>
          <w:szCs w:val="28"/>
        </w:rPr>
        <w:t xml:space="preserve"> возможность регулирования иных вопросов организации </w:t>
      </w:r>
      <w:r w:rsidR="009A19E9">
        <w:rPr>
          <w:sz w:val="28"/>
          <w:szCs w:val="28"/>
        </w:rPr>
        <w:t xml:space="preserve">                          </w:t>
      </w:r>
      <w:r w:rsidRPr="00F229EC">
        <w:rPr>
          <w:sz w:val="28"/>
          <w:szCs w:val="28"/>
        </w:rPr>
        <w:t>и деятельности администрации района (не определенных Уставом) Регламентом администрации района.</w:t>
      </w:r>
    </w:p>
    <w:p w:rsidR="002D0A03" w:rsidRDefault="002D0A03" w:rsidP="002D0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приведены в таблице сравнения</w:t>
      </w:r>
      <w:r w:rsidR="00E9158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701F9" w:rsidRDefault="002D0A03" w:rsidP="0037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соблюдена.</w:t>
      </w:r>
      <w:r w:rsidR="00003412">
        <w:rPr>
          <w:sz w:val="28"/>
          <w:szCs w:val="28"/>
        </w:rPr>
        <w:t xml:space="preserve"> Проект в </w:t>
      </w:r>
      <w:r w:rsidR="005F11E2">
        <w:rPr>
          <w:sz w:val="28"/>
          <w:szCs w:val="28"/>
        </w:rPr>
        <w:t>надлежащем</w:t>
      </w:r>
      <w:r w:rsidR="00003412">
        <w:rPr>
          <w:sz w:val="28"/>
          <w:szCs w:val="28"/>
        </w:rPr>
        <w:t xml:space="preserve"> порядке опубликован </w:t>
      </w:r>
      <w:r w:rsidR="009A19E9">
        <w:rPr>
          <w:sz w:val="28"/>
          <w:szCs w:val="28"/>
        </w:rPr>
        <w:t xml:space="preserve">                                   </w:t>
      </w:r>
      <w:r w:rsidR="00003412">
        <w:rPr>
          <w:sz w:val="28"/>
          <w:szCs w:val="28"/>
        </w:rPr>
        <w:t xml:space="preserve">в официальном печатном </w:t>
      </w:r>
      <w:r w:rsidR="00CA19B8">
        <w:rPr>
          <w:sz w:val="28"/>
          <w:szCs w:val="28"/>
        </w:rPr>
        <w:t>издании</w:t>
      </w:r>
      <w:r w:rsidR="00003412">
        <w:rPr>
          <w:sz w:val="28"/>
          <w:szCs w:val="28"/>
        </w:rPr>
        <w:t xml:space="preserve"> Ханты-Мансийского района – газете </w:t>
      </w:r>
      <w:r w:rsidR="009A19E9">
        <w:rPr>
          <w:sz w:val="28"/>
          <w:szCs w:val="28"/>
        </w:rPr>
        <w:t xml:space="preserve">                         </w:t>
      </w:r>
      <w:proofErr w:type="gramStart"/>
      <w:r w:rsidR="009A19E9">
        <w:rPr>
          <w:sz w:val="28"/>
          <w:szCs w:val="28"/>
        </w:rPr>
        <w:t xml:space="preserve">   </w:t>
      </w:r>
      <w:bookmarkStart w:id="0" w:name="_GoBack"/>
      <w:bookmarkEnd w:id="0"/>
      <w:r w:rsidR="00003412">
        <w:rPr>
          <w:sz w:val="28"/>
          <w:szCs w:val="28"/>
        </w:rPr>
        <w:t>«</w:t>
      </w:r>
      <w:proofErr w:type="gramEnd"/>
      <w:r w:rsidR="00003412">
        <w:rPr>
          <w:sz w:val="28"/>
          <w:szCs w:val="28"/>
        </w:rPr>
        <w:t xml:space="preserve">Наш район», </w:t>
      </w:r>
      <w:r w:rsidR="003701F9">
        <w:rPr>
          <w:sz w:val="28"/>
          <w:szCs w:val="28"/>
        </w:rPr>
        <w:t xml:space="preserve">выпуск от 27.09.2018 № 38 (832) и размещен на официальном сайте администрации Ханты-Мансийского района в специальном разделе «Публичные слушания по очередным изменениям в Устав Ханты-Мансийского района», входящем в тематический раздел «Документы». </w:t>
      </w:r>
    </w:p>
    <w:p w:rsidR="002D0A03" w:rsidRDefault="002D0A03" w:rsidP="00C24244">
      <w:pPr>
        <w:ind w:firstLine="708"/>
        <w:jc w:val="both"/>
        <w:rPr>
          <w:sz w:val="28"/>
          <w:szCs w:val="28"/>
        </w:rPr>
      </w:pPr>
    </w:p>
    <w:p w:rsidR="007F3A4A" w:rsidRPr="008D037A" w:rsidRDefault="00F70F1D" w:rsidP="00B464FF">
      <w:pPr>
        <w:ind w:firstLine="708"/>
        <w:jc w:val="both"/>
        <w:rPr>
          <w:rFonts w:eastAsia="Calibri"/>
          <w:sz w:val="28"/>
          <w:szCs w:val="28"/>
        </w:rPr>
      </w:pPr>
      <w:r w:rsidRPr="008D037A">
        <w:rPr>
          <w:sz w:val="28"/>
          <w:szCs w:val="28"/>
        </w:rPr>
        <w:lastRenderedPageBreak/>
        <w:t xml:space="preserve">С целью </w:t>
      </w:r>
      <w:r w:rsidR="00594D67">
        <w:rPr>
          <w:sz w:val="28"/>
          <w:szCs w:val="28"/>
        </w:rPr>
        <w:t xml:space="preserve">обеспечения </w:t>
      </w:r>
      <w:r w:rsidRPr="008D037A">
        <w:rPr>
          <w:sz w:val="28"/>
          <w:szCs w:val="28"/>
        </w:rPr>
        <w:t xml:space="preserve">участия населения </w:t>
      </w:r>
      <w:r w:rsidR="00411E6F">
        <w:rPr>
          <w:sz w:val="28"/>
          <w:szCs w:val="28"/>
        </w:rPr>
        <w:t xml:space="preserve">района </w:t>
      </w:r>
      <w:r w:rsidRPr="008D037A">
        <w:rPr>
          <w:sz w:val="28"/>
          <w:szCs w:val="28"/>
        </w:rPr>
        <w:t xml:space="preserve">в обсуждении проекта </w:t>
      </w:r>
      <w:r w:rsidR="00E91589">
        <w:rPr>
          <w:rFonts w:eastAsia="Calibri"/>
          <w:sz w:val="28"/>
          <w:szCs w:val="28"/>
        </w:rPr>
        <w:t>22.10</w:t>
      </w:r>
      <w:r w:rsidR="00594D67">
        <w:rPr>
          <w:rFonts w:eastAsia="Calibri"/>
          <w:sz w:val="28"/>
          <w:szCs w:val="28"/>
        </w:rPr>
        <w:t>.2018</w:t>
      </w:r>
      <w:r w:rsidRPr="008D037A">
        <w:rPr>
          <w:rFonts w:eastAsia="Calibri"/>
          <w:sz w:val="28"/>
          <w:szCs w:val="28"/>
        </w:rPr>
        <w:t xml:space="preserve"> </w:t>
      </w:r>
      <w:r w:rsidRPr="008D037A">
        <w:rPr>
          <w:sz w:val="28"/>
          <w:szCs w:val="28"/>
        </w:rPr>
        <w:t>проведены публичные слушания</w:t>
      </w:r>
      <w:r w:rsidR="00411E6F">
        <w:rPr>
          <w:sz w:val="28"/>
          <w:szCs w:val="28"/>
        </w:rPr>
        <w:t>. Предложений и замечаний в проект не поступ</w:t>
      </w:r>
      <w:r w:rsidR="00F7404C">
        <w:rPr>
          <w:sz w:val="28"/>
          <w:szCs w:val="28"/>
        </w:rPr>
        <w:t>ило.</w:t>
      </w:r>
      <w:r w:rsidR="005F02D2">
        <w:rPr>
          <w:rFonts w:eastAsia="Calibri"/>
          <w:sz w:val="28"/>
          <w:szCs w:val="28"/>
        </w:rPr>
        <w:t xml:space="preserve"> </w:t>
      </w:r>
      <w:r w:rsidR="00411E6F">
        <w:rPr>
          <w:rFonts w:eastAsia="Calibri"/>
          <w:sz w:val="28"/>
          <w:szCs w:val="28"/>
        </w:rPr>
        <w:t xml:space="preserve">Организационным комитетом по проведению публичных слушаний проект рекомендован </w:t>
      </w:r>
      <w:r w:rsidR="00E91589">
        <w:rPr>
          <w:rFonts w:eastAsia="Calibri"/>
          <w:sz w:val="28"/>
          <w:szCs w:val="28"/>
        </w:rPr>
        <w:t xml:space="preserve">главе района для внесения </w:t>
      </w:r>
      <w:r w:rsidR="00411E6F">
        <w:rPr>
          <w:rFonts w:eastAsia="Calibri"/>
          <w:sz w:val="28"/>
          <w:szCs w:val="28"/>
        </w:rPr>
        <w:t xml:space="preserve">в Думу </w:t>
      </w:r>
      <w:r w:rsidR="00E03FE4">
        <w:rPr>
          <w:rFonts w:eastAsia="Calibri"/>
          <w:sz w:val="28"/>
          <w:szCs w:val="28"/>
        </w:rPr>
        <w:t>с целью</w:t>
      </w:r>
      <w:r w:rsidR="00411E6F">
        <w:rPr>
          <w:rFonts w:eastAsia="Calibri"/>
          <w:sz w:val="28"/>
          <w:szCs w:val="28"/>
        </w:rPr>
        <w:t xml:space="preserve"> рассмотрения. </w:t>
      </w:r>
      <w:r w:rsidR="000142BD">
        <w:rPr>
          <w:rFonts w:eastAsia="Calibri"/>
          <w:sz w:val="28"/>
          <w:szCs w:val="28"/>
        </w:rPr>
        <w:t>Копии протокола</w:t>
      </w:r>
      <w:r w:rsidR="005F02D2">
        <w:rPr>
          <w:rFonts w:eastAsia="Calibri"/>
          <w:sz w:val="28"/>
          <w:szCs w:val="28"/>
        </w:rPr>
        <w:t xml:space="preserve"> </w:t>
      </w:r>
      <w:r w:rsidR="00C24244">
        <w:rPr>
          <w:rFonts w:eastAsia="Calibri"/>
          <w:sz w:val="28"/>
          <w:szCs w:val="28"/>
        </w:rPr>
        <w:t xml:space="preserve">и заключения по итогам проведения </w:t>
      </w:r>
      <w:r w:rsidR="005F02D2">
        <w:rPr>
          <w:rFonts w:eastAsia="Calibri"/>
          <w:sz w:val="28"/>
          <w:szCs w:val="28"/>
        </w:rPr>
        <w:t xml:space="preserve">публичных слушаний </w:t>
      </w:r>
      <w:r w:rsidR="00C24244">
        <w:rPr>
          <w:rFonts w:eastAsia="Calibri"/>
          <w:sz w:val="28"/>
          <w:szCs w:val="28"/>
        </w:rPr>
        <w:t>прилагаются</w:t>
      </w:r>
      <w:r w:rsidR="00911978" w:rsidRPr="00911978">
        <w:rPr>
          <w:rFonts w:eastAsia="Calibri"/>
          <w:sz w:val="28"/>
          <w:szCs w:val="28"/>
        </w:rPr>
        <w:t xml:space="preserve"> </w:t>
      </w:r>
      <w:r w:rsidR="00911978">
        <w:rPr>
          <w:rFonts w:eastAsia="Calibri"/>
          <w:sz w:val="28"/>
          <w:szCs w:val="28"/>
        </w:rPr>
        <w:t>к проекту</w:t>
      </w:r>
      <w:r w:rsidR="00A92F3F">
        <w:rPr>
          <w:rFonts w:eastAsia="Calibri"/>
          <w:sz w:val="28"/>
          <w:szCs w:val="28"/>
        </w:rPr>
        <w:t>.</w:t>
      </w:r>
      <w:r w:rsidR="00341EE6">
        <w:rPr>
          <w:rFonts w:eastAsia="Calibri"/>
          <w:sz w:val="28"/>
          <w:szCs w:val="28"/>
        </w:rPr>
        <w:t xml:space="preserve"> </w:t>
      </w:r>
    </w:p>
    <w:p w:rsidR="00E60DD8" w:rsidRPr="008D037A" w:rsidRDefault="00911978" w:rsidP="00E60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проведения публичных слушаний размещена в </w:t>
      </w:r>
      <w:r w:rsidR="00CA19B8">
        <w:rPr>
          <w:sz w:val="28"/>
          <w:szCs w:val="28"/>
        </w:rPr>
        <w:t xml:space="preserve">газете «Наш район» </w:t>
      </w:r>
      <w:r>
        <w:rPr>
          <w:sz w:val="28"/>
          <w:szCs w:val="28"/>
        </w:rPr>
        <w:t>(</w:t>
      </w:r>
      <w:r w:rsidR="00EF1DD1">
        <w:rPr>
          <w:sz w:val="28"/>
          <w:szCs w:val="28"/>
        </w:rPr>
        <w:t xml:space="preserve">копия соответствующей страницы электронной версии газеты </w:t>
      </w:r>
      <w:r>
        <w:rPr>
          <w:sz w:val="28"/>
          <w:szCs w:val="28"/>
        </w:rPr>
        <w:t>от 25.10.2018 № 42 (836)</w:t>
      </w:r>
      <w:r w:rsidR="00607DF1">
        <w:rPr>
          <w:sz w:val="28"/>
          <w:szCs w:val="28"/>
        </w:rPr>
        <w:t xml:space="preserve"> прилагается к проекту</w:t>
      </w:r>
      <w:r w:rsidR="007E517D">
        <w:rPr>
          <w:sz w:val="28"/>
          <w:szCs w:val="28"/>
        </w:rPr>
        <w:t>) и продублирована в специальном разделе официального сайта администрации</w:t>
      </w:r>
      <w:r w:rsidR="00607DF1">
        <w:rPr>
          <w:sz w:val="28"/>
          <w:szCs w:val="28"/>
        </w:rPr>
        <w:t xml:space="preserve">. </w:t>
      </w:r>
    </w:p>
    <w:p w:rsidR="00870E6E" w:rsidRDefault="001B461D" w:rsidP="00870E6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217">
        <w:rPr>
          <w:sz w:val="28"/>
          <w:szCs w:val="28"/>
        </w:rPr>
        <w:t xml:space="preserve">Внесение изменений в Устав потребует актуализации </w:t>
      </w:r>
      <w:r w:rsidR="00C24244">
        <w:rPr>
          <w:sz w:val="28"/>
          <w:szCs w:val="28"/>
        </w:rPr>
        <w:t xml:space="preserve">некоторых </w:t>
      </w:r>
      <w:r w:rsidR="00845217">
        <w:rPr>
          <w:sz w:val="28"/>
          <w:szCs w:val="28"/>
        </w:rPr>
        <w:t xml:space="preserve">муниципальных правовых актов района. </w:t>
      </w:r>
    </w:p>
    <w:p w:rsidR="006E298C" w:rsidRDefault="006E298C" w:rsidP="00870E6E">
      <w:pPr>
        <w:ind w:right="-6"/>
        <w:jc w:val="both"/>
        <w:rPr>
          <w:sz w:val="28"/>
          <w:szCs w:val="28"/>
        </w:rPr>
      </w:pPr>
    </w:p>
    <w:p w:rsidR="003D24D5" w:rsidRDefault="003D24D5" w:rsidP="00870E6E">
      <w:pPr>
        <w:ind w:right="-6"/>
        <w:jc w:val="both"/>
        <w:rPr>
          <w:sz w:val="28"/>
          <w:szCs w:val="28"/>
        </w:rPr>
      </w:pPr>
    </w:p>
    <w:p w:rsidR="00870E6E" w:rsidRPr="008D037A" w:rsidRDefault="00870E6E" w:rsidP="00870E6E">
      <w:pPr>
        <w:ind w:right="-6"/>
        <w:jc w:val="both"/>
        <w:rPr>
          <w:sz w:val="28"/>
          <w:szCs w:val="28"/>
          <w:lang w:eastAsia="ru-RU"/>
        </w:rPr>
      </w:pPr>
      <w:r w:rsidRPr="008D037A">
        <w:rPr>
          <w:sz w:val="28"/>
          <w:szCs w:val="28"/>
          <w:lang w:eastAsia="ru-RU"/>
        </w:rPr>
        <w:t>Приложение</w:t>
      </w:r>
      <w:r w:rsidR="007B6059">
        <w:rPr>
          <w:sz w:val="28"/>
          <w:szCs w:val="28"/>
          <w:lang w:eastAsia="ru-RU"/>
        </w:rPr>
        <w:t>:</w:t>
      </w:r>
      <w:r w:rsidRPr="008D037A">
        <w:rPr>
          <w:sz w:val="28"/>
          <w:szCs w:val="28"/>
          <w:lang w:eastAsia="ru-RU"/>
        </w:rPr>
        <w:t xml:space="preserve"> </w:t>
      </w:r>
    </w:p>
    <w:p w:rsidR="00D510D9" w:rsidRPr="008D037A" w:rsidRDefault="00D510D9" w:rsidP="00870E6E">
      <w:pPr>
        <w:ind w:right="-6" w:firstLine="1551"/>
        <w:jc w:val="both"/>
        <w:rPr>
          <w:sz w:val="28"/>
          <w:szCs w:val="28"/>
          <w:lang w:eastAsia="ru-RU"/>
        </w:rPr>
      </w:pPr>
    </w:p>
    <w:p w:rsidR="00870E6E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таблица сравнения изменений</w:t>
      </w:r>
      <w:r w:rsidR="007B6059">
        <w:rPr>
          <w:sz w:val="28"/>
          <w:szCs w:val="28"/>
          <w:lang w:eastAsia="ru-RU"/>
        </w:rPr>
        <w:t xml:space="preserve"> на </w:t>
      </w:r>
      <w:r w:rsidR="008A032D">
        <w:rPr>
          <w:sz w:val="28"/>
          <w:szCs w:val="28"/>
          <w:lang w:eastAsia="ru-RU"/>
        </w:rPr>
        <w:t>5</w:t>
      </w:r>
      <w:r w:rsidR="007B6059">
        <w:rPr>
          <w:sz w:val="28"/>
          <w:szCs w:val="28"/>
          <w:lang w:eastAsia="ru-RU"/>
        </w:rPr>
        <w:t xml:space="preserve"> л. в 1 экз.</w:t>
      </w:r>
    </w:p>
    <w:p w:rsidR="008A032D" w:rsidRDefault="008A032D" w:rsidP="003F672D">
      <w:pPr>
        <w:ind w:left="708" w:right="-6" w:firstLine="708"/>
        <w:jc w:val="both"/>
        <w:rPr>
          <w:sz w:val="28"/>
          <w:szCs w:val="28"/>
          <w:lang w:eastAsia="ru-RU"/>
        </w:rPr>
      </w:pPr>
    </w:p>
    <w:p w:rsidR="008A032D" w:rsidRDefault="008A032D" w:rsidP="003F672D">
      <w:pPr>
        <w:ind w:left="708" w:right="-6" w:firstLine="708"/>
        <w:jc w:val="both"/>
        <w:rPr>
          <w:sz w:val="28"/>
          <w:szCs w:val="28"/>
          <w:lang w:eastAsia="ru-RU"/>
        </w:rPr>
      </w:pPr>
    </w:p>
    <w:p w:rsidR="008A032D" w:rsidRDefault="008A032D" w:rsidP="003F672D">
      <w:pPr>
        <w:ind w:left="708" w:right="-6" w:firstLine="708"/>
        <w:jc w:val="both"/>
        <w:rPr>
          <w:sz w:val="28"/>
          <w:szCs w:val="28"/>
          <w:lang w:eastAsia="ru-RU"/>
        </w:rPr>
      </w:pPr>
    </w:p>
    <w:p w:rsidR="008A032D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8A032D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Ханты-Мансийского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К.Р.</w:t>
      </w:r>
      <w:r w:rsidR="00BF5CA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Минулин</w:t>
      </w:r>
      <w:proofErr w:type="spellEnd"/>
    </w:p>
    <w:p w:rsidR="008A032D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8A032D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8A032D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E132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Согласовано: н</w:t>
      </w:r>
      <w:r w:rsidR="008A032D">
        <w:rPr>
          <w:sz w:val="28"/>
          <w:szCs w:val="28"/>
          <w:lang w:eastAsia="ru-RU"/>
        </w:rPr>
        <w:t xml:space="preserve">ачальник </w:t>
      </w:r>
    </w:p>
    <w:p w:rsidR="00003412" w:rsidRDefault="008A032D" w:rsidP="008A032D">
      <w:pPr>
        <w:ind w:left="708" w:right="-6" w:hanging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юридическо-правового управления</w:t>
      </w:r>
      <w:r w:rsidR="00E1325F">
        <w:rPr>
          <w:sz w:val="28"/>
          <w:szCs w:val="28"/>
          <w:lang w:eastAsia="ru-RU"/>
        </w:rPr>
        <w:tab/>
      </w:r>
    </w:p>
    <w:p w:rsidR="008A032D" w:rsidRDefault="00003412" w:rsidP="008A032D">
      <w:pPr>
        <w:ind w:left="708" w:right="-6" w:hanging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Ханты-Мансийского района</w:t>
      </w:r>
      <w:r w:rsidR="00E1325F">
        <w:rPr>
          <w:sz w:val="28"/>
          <w:szCs w:val="28"/>
          <w:lang w:eastAsia="ru-RU"/>
        </w:rPr>
        <w:tab/>
      </w:r>
      <w:r w:rsidR="00E1325F">
        <w:rPr>
          <w:sz w:val="28"/>
          <w:szCs w:val="28"/>
          <w:lang w:eastAsia="ru-RU"/>
        </w:rPr>
        <w:tab/>
      </w:r>
      <w:r w:rsidR="00E1325F">
        <w:rPr>
          <w:sz w:val="28"/>
          <w:szCs w:val="28"/>
          <w:lang w:eastAsia="ru-RU"/>
        </w:rPr>
        <w:tab/>
      </w:r>
      <w:r w:rsidR="00E1325F">
        <w:rPr>
          <w:sz w:val="28"/>
          <w:szCs w:val="28"/>
          <w:lang w:eastAsia="ru-RU"/>
        </w:rPr>
        <w:tab/>
        <w:t>А.А.</w:t>
      </w:r>
      <w:r w:rsidR="00BF5CA9">
        <w:rPr>
          <w:sz w:val="28"/>
          <w:szCs w:val="28"/>
          <w:lang w:eastAsia="ru-RU"/>
        </w:rPr>
        <w:t xml:space="preserve"> </w:t>
      </w:r>
      <w:r w:rsidR="00E1325F">
        <w:rPr>
          <w:sz w:val="28"/>
          <w:szCs w:val="28"/>
          <w:lang w:eastAsia="ru-RU"/>
        </w:rPr>
        <w:t>Минич</w:t>
      </w:r>
    </w:p>
    <w:p w:rsidR="00E132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</w:p>
    <w:p w:rsid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</w:p>
    <w:p w:rsid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</w:p>
    <w:p w:rsid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</w:p>
    <w:p w:rsid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</w:p>
    <w:p w:rsidR="00E1325F" w:rsidRP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Исполнитель</w:t>
      </w:r>
      <w:r w:rsidR="00E1325F" w:rsidRPr="00003412">
        <w:rPr>
          <w:sz w:val="20"/>
          <w:szCs w:val="20"/>
          <w:lang w:eastAsia="ru-RU"/>
        </w:rPr>
        <w:t xml:space="preserve">: заместитель начальника </w:t>
      </w:r>
    </w:p>
    <w:p w:rsidR="00E1325F" w:rsidRPr="00003412" w:rsidRDefault="00E1325F" w:rsidP="008A032D">
      <w:pPr>
        <w:ind w:left="708" w:right="-6" w:hanging="708"/>
        <w:jc w:val="both"/>
        <w:rPr>
          <w:sz w:val="20"/>
          <w:szCs w:val="20"/>
          <w:lang w:eastAsia="ru-RU"/>
        </w:rPr>
      </w:pPr>
      <w:r w:rsidRPr="00003412">
        <w:rPr>
          <w:sz w:val="20"/>
          <w:szCs w:val="20"/>
          <w:lang w:eastAsia="ru-RU"/>
        </w:rPr>
        <w:t>управления, начальник экспертного отдела</w:t>
      </w:r>
    </w:p>
    <w:p w:rsidR="00E1325F" w:rsidRDefault="00E1325F" w:rsidP="008A032D">
      <w:pPr>
        <w:ind w:left="708" w:right="-6" w:hanging="708"/>
        <w:jc w:val="both"/>
        <w:rPr>
          <w:sz w:val="20"/>
          <w:szCs w:val="20"/>
          <w:lang w:eastAsia="ru-RU"/>
        </w:rPr>
      </w:pPr>
      <w:r w:rsidRPr="00003412">
        <w:rPr>
          <w:sz w:val="20"/>
          <w:szCs w:val="20"/>
          <w:lang w:eastAsia="ru-RU"/>
        </w:rPr>
        <w:t>юридическо-правового управления</w:t>
      </w:r>
    </w:p>
    <w:p w:rsidR="00003412" w:rsidRPr="00003412" w:rsidRDefault="00003412" w:rsidP="008A032D">
      <w:pPr>
        <w:ind w:left="708" w:right="-6" w:hanging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Меланич Оксана Юрьевна, тел.: 35-27-95</w:t>
      </w:r>
    </w:p>
    <w:p w:rsidR="00E132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E132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E132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E1325F" w:rsidRPr="00DE545F" w:rsidRDefault="00E1325F" w:rsidP="008A032D">
      <w:pPr>
        <w:ind w:left="708" w:right="-6" w:hanging="708"/>
        <w:jc w:val="both"/>
        <w:rPr>
          <w:sz w:val="28"/>
          <w:szCs w:val="28"/>
          <w:lang w:eastAsia="ru-RU"/>
        </w:rPr>
      </w:pPr>
    </w:p>
    <w:p w:rsidR="001439CC" w:rsidRDefault="001439CC" w:rsidP="002334AC">
      <w:pPr>
        <w:jc w:val="both"/>
        <w:rPr>
          <w:sz w:val="28"/>
          <w:szCs w:val="28"/>
        </w:rPr>
      </w:pPr>
    </w:p>
    <w:p w:rsidR="00266EF7" w:rsidRDefault="00266EF7" w:rsidP="002334AC">
      <w:pPr>
        <w:jc w:val="both"/>
        <w:rPr>
          <w:sz w:val="28"/>
          <w:szCs w:val="28"/>
        </w:rPr>
      </w:pPr>
    </w:p>
    <w:p w:rsidR="00547AB5" w:rsidRDefault="00547AB5" w:rsidP="00886CFB">
      <w:pPr>
        <w:jc w:val="both"/>
        <w:rPr>
          <w:sz w:val="28"/>
          <w:szCs w:val="28"/>
        </w:rPr>
      </w:pPr>
    </w:p>
    <w:sectPr w:rsidR="00547AB5" w:rsidSect="00547AB5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3"/>
    <w:rsid w:val="00003412"/>
    <w:rsid w:val="000142BD"/>
    <w:rsid w:val="00047E37"/>
    <w:rsid w:val="00064D96"/>
    <w:rsid w:val="00082999"/>
    <w:rsid w:val="000836CF"/>
    <w:rsid w:val="00095BC5"/>
    <w:rsid w:val="000A010B"/>
    <w:rsid w:val="000A0D5B"/>
    <w:rsid w:val="000A5130"/>
    <w:rsid w:val="00100DC4"/>
    <w:rsid w:val="0011137C"/>
    <w:rsid w:val="00143328"/>
    <w:rsid w:val="001439CC"/>
    <w:rsid w:val="00167F3D"/>
    <w:rsid w:val="00172C5E"/>
    <w:rsid w:val="00192E92"/>
    <w:rsid w:val="001B461D"/>
    <w:rsid w:val="001B6AF0"/>
    <w:rsid w:val="001C3683"/>
    <w:rsid w:val="001C3FDA"/>
    <w:rsid w:val="002334AC"/>
    <w:rsid w:val="00244B9D"/>
    <w:rsid w:val="00247461"/>
    <w:rsid w:val="00266EF7"/>
    <w:rsid w:val="00273008"/>
    <w:rsid w:val="0027360F"/>
    <w:rsid w:val="002A0A85"/>
    <w:rsid w:val="002A632C"/>
    <w:rsid w:val="002A6A98"/>
    <w:rsid w:val="002C6A3E"/>
    <w:rsid w:val="002D0A03"/>
    <w:rsid w:val="002E0397"/>
    <w:rsid w:val="00341EE6"/>
    <w:rsid w:val="003701F9"/>
    <w:rsid w:val="003B22D1"/>
    <w:rsid w:val="003C3F79"/>
    <w:rsid w:val="003D15DC"/>
    <w:rsid w:val="003D24D5"/>
    <w:rsid w:val="003D51E6"/>
    <w:rsid w:val="003F672D"/>
    <w:rsid w:val="00407338"/>
    <w:rsid w:val="00410E9C"/>
    <w:rsid w:val="004114A8"/>
    <w:rsid w:val="00411E6F"/>
    <w:rsid w:val="004255AE"/>
    <w:rsid w:val="00426D2B"/>
    <w:rsid w:val="0043049D"/>
    <w:rsid w:val="00432FE8"/>
    <w:rsid w:val="00433552"/>
    <w:rsid w:val="004819EA"/>
    <w:rsid w:val="004E62FE"/>
    <w:rsid w:val="00504D8E"/>
    <w:rsid w:val="005077E6"/>
    <w:rsid w:val="005244DF"/>
    <w:rsid w:val="005326EF"/>
    <w:rsid w:val="005341EB"/>
    <w:rsid w:val="005357BA"/>
    <w:rsid w:val="00547AB5"/>
    <w:rsid w:val="00551EAE"/>
    <w:rsid w:val="0056630C"/>
    <w:rsid w:val="00571FA7"/>
    <w:rsid w:val="00594D67"/>
    <w:rsid w:val="005A7F8A"/>
    <w:rsid w:val="005C47DD"/>
    <w:rsid w:val="005D208C"/>
    <w:rsid w:val="005D3D27"/>
    <w:rsid w:val="005D76A2"/>
    <w:rsid w:val="005F00CB"/>
    <w:rsid w:val="005F02D2"/>
    <w:rsid w:val="005F11E2"/>
    <w:rsid w:val="00606FE0"/>
    <w:rsid w:val="00607DF1"/>
    <w:rsid w:val="00616A03"/>
    <w:rsid w:val="006319BD"/>
    <w:rsid w:val="00682078"/>
    <w:rsid w:val="00691DBB"/>
    <w:rsid w:val="00692D8C"/>
    <w:rsid w:val="006B5289"/>
    <w:rsid w:val="006C2F32"/>
    <w:rsid w:val="006E298C"/>
    <w:rsid w:val="0070412B"/>
    <w:rsid w:val="007144EA"/>
    <w:rsid w:val="00725471"/>
    <w:rsid w:val="00735538"/>
    <w:rsid w:val="0075638C"/>
    <w:rsid w:val="007763CD"/>
    <w:rsid w:val="00784445"/>
    <w:rsid w:val="00784595"/>
    <w:rsid w:val="007A54F7"/>
    <w:rsid w:val="007B6059"/>
    <w:rsid w:val="007E517D"/>
    <w:rsid w:val="007F3A4A"/>
    <w:rsid w:val="007F6854"/>
    <w:rsid w:val="00820854"/>
    <w:rsid w:val="00827EBE"/>
    <w:rsid w:val="00842572"/>
    <w:rsid w:val="00845217"/>
    <w:rsid w:val="00862232"/>
    <w:rsid w:val="00870E6E"/>
    <w:rsid w:val="008720DA"/>
    <w:rsid w:val="008769F4"/>
    <w:rsid w:val="00886CFB"/>
    <w:rsid w:val="00892B57"/>
    <w:rsid w:val="008A032D"/>
    <w:rsid w:val="008A1C29"/>
    <w:rsid w:val="008A31B2"/>
    <w:rsid w:val="008B3B72"/>
    <w:rsid w:val="008C49F7"/>
    <w:rsid w:val="008D037A"/>
    <w:rsid w:val="008D4E3C"/>
    <w:rsid w:val="008F49C7"/>
    <w:rsid w:val="00901EDB"/>
    <w:rsid w:val="00911978"/>
    <w:rsid w:val="00946F96"/>
    <w:rsid w:val="00947234"/>
    <w:rsid w:val="00951EDD"/>
    <w:rsid w:val="00956AFB"/>
    <w:rsid w:val="009623AE"/>
    <w:rsid w:val="009672A6"/>
    <w:rsid w:val="00996EEA"/>
    <w:rsid w:val="009977AA"/>
    <w:rsid w:val="009A19E9"/>
    <w:rsid w:val="009B5AF4"/>
    <w:rsid w:val="009D4443"/>
    <w:rsid w:val="00A2170A"/>
    <w:rsid w:val="00A27515"/>
    <w:rsid w:val="00A302FB"/>
    <w:rsid w:val="00A84B1A"/>
    <w:rsid w:val="00A91873"/>
    <w:rsid w:val="00A92F3F"/>
    <w:rsid w:val="00AD7103"/>
    <w:rsid w:val="00AE70EB"/>
    <w:rsid w:val="00B00E18"/>
    <w:rsid w:val="00B32EC2"/>
    <w:rsid w:val="00B35B97"/>
    <w:rsid w:val="00B464FF"/>
    <w:rsid w:val="00B668DD"/>
    <w:rsid w:val="00B66C8B"/>
    <w:rsid w:val="00B804F5"/>
    <w:rsid w:val="00BC19FC"/>
    <w:rsid w:val="00BC6ABA"/>
    <w:rsid w:val="00BE1B5B"/>
    <w:rsid w:val="00BF5CA9"/>
    <w:rsid w:val="00C24244"/>
    <w:rsid w:val="00C36719"/>
    <w:rsid w:val="00C40715"/>
    <w:rsid w:val="00C62B84"/>
    <w:rsid w:val="00C7793C"/>
    <w:rsid w:val="00C85E59"/>
    <w:rsid w:val="00C86422"/>
    <w:rsid w:val="00C94ECB"/>
    <w:rsid w:val="00CA19B8"/>
    <w:rsid w:val="00CC64F6"/>
    <w:rsid w:val="00CE4BF5"/>
    <w:rsid w:val="00CE61A5"/>
    <w:rsid w:val="00CF0243"/>
    <w:rsid w:val="00D12776"/>
    <w:rsid w:val="00D22A96"/>
    <w:rsid w:val="00D33435"/>
    <w:rsid w:val="00D4213D"/>
    <w:rsid w:val="00D44592"/>
    <w:rsid w:val="00D466EE"/>
    <w:rsid w:val="00D47893"/>
    <w:rsid w:val="00D510D9"/>
    <w:rsid w:val="00D57C38"/>
    <w:rsid w:val="00DB7FCC"/>
    <w:rsid w:val="00DE545F"/>
    <w:rsid w:val="00DF6927"/>
    <w:rsid w:val="00E03FE4"/>
    <w:rsid w:val="00E1325F"/>
    <w:rsid w:val="00E16933"/>
    <w:rsid w:val="00E2090E"/>
    <w:rsid w:val="00E25E27"/>
    <w:rsid w:val="00E408DA"/>
    <w:rsid w:val="00E44EA9"/>
    <w:rsid w:val="00E543CA"/>
    <w:rsid w:val="00E60DD8"/>
    <w:rsid w:val="00E75A94"/>
    <w:rsid w:val="00E91030"/>
    <w:rsid w:val="00E91589"/>
    <w:rsid w:val="00E918FC"/>
    <w:rsid w:val="00EB7EAD"/>
    <w:rsid w:val="00EF1DD1"/>
    <w:rsid w:val="00F126EE"/>
    <w:rsid w:val="00F236EE"/>
    <w:rsid w:val="00F32232"/>
    <w:rsid w:val="00F40121"/>
    <w:rsid w:val="00F6103A"/>
    <w:rsid w:val="00F634C8"/>
    <w:rsid w:val="00F6461B"/>
    <w:rsid w:val="00F6750F"/>
    <w:rsid w:val="00F70F1D"/>
    <w:rsid w:val="00F7404C"/>
    <w:rsid w:val="00F86F4F"/>
    <w:rsid w:val="00FA457D"/>
    <w:rsid w:val="00FD709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AFA4-FDA4-4573-8CD7-F0B5F2F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2BF0-443C-4630-80B3-DC97EF1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228</cp:revision>
  <cp:lastPrinted>2018-11-19T06:00:00Z</cp:lastPrinted>
  <dcterms:created xsi:type="dcterms:W3CDTF">2013-05-17T11:03:00Z</dcterms:created>
  <dcterms:modified xsi:type="dcterms:W3CDTF">2018-11-22T04:48:00Z</dcterms:modified>
</cp:coreProperties>
</file>